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A" w:rsidRDefault="00FC685A" w:rsidP="00C116A9">
      <w:pPr>
        <w:jc w:val="center"/>
      </w:pPr>
      <w:r>
        <w:t>ОТЧЕТ</w:t>
      </w:r>
    </w:p>
    <w:p w:rsidR="00574182" w:rsidRDefault="00FC685A" w:rsidP="00574182">
      <w:pPr>
        <w:jc w:val="center"/>
      </w:pPr>
      <w:r>
        <w:t xml:space="preserve"> о выполнении плана </w:t>
      </w:r>
      <w:r w:rsidR="00574182">
        <w:t xml:space="preserve"> </w:t>
      </w:r>
    </w:p>
    <w:p w:rsidR="00574182" w:rsidRDefault="00574182" w:rsidP="00574182">
      <w:pPr>
        <w:jc w:val="center"/>
      </w:pPr>
      <w:r>
        <w:t xml:space="preserve">мероприятий по повышению качества </w:t>
      </w:r>
    </w:p>
    <w:p w:rsidR="00574182" w:rsidRDefault="00574182" w:rsidP="00574182">
      <w:pPr>
        <w:jc w:val="center"/>
      </w:pPr>
      <w:r>
        <w:t>оказываемых медицинских услуг населению на 2016 год</w:t>
      </w:r>
    </w:p>
    <w:p w:rsidR="00574182" w:rsidRDefault="00574182" w:rsidP="00574182">
      <w:pPr>
        <w:jc w:val="center"/>
      </w:pPr>
      <w:r>
        <w:t>бюджетного учреждения Ханты-Мансийского автономного округа – Югры</w:t>
      </w:r>
    </w:p>
    <w:p w:rsidR="00574182" w:rsidRDefault="00574182" w:rsidP="00574182">
      <w:pPr>
        <w:jc w:val="center"/>
      </w:pPr>
    </w:p>
    <w:tbl>
      <w:tblPr>
        <w:tblStyle w:val="a9"/>
        <w:tblW w:w="9885" w:type="dxa"/>
        <w:tblLayout w:type="fixed"/>
        <w:tblLook w:val="04A0"/>
      </w:tblPr>
      <w:tblGrid>
        <w:gridCol w:w="540"/>
        <w:gridCol w:w="2674"/>
        <w:gridCol w:w="1146"/>
        <w:gridCol w:w="1700"/>
        <w:gridCol w:w="2125"/>
        <w:gridCol w:w="1700"/>
      </w:tblGrid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Сроки испол-нения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Ответствен-ное должностное лицо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Информация о выполнении</w:t>
            </w:r>
          </w:p>
        </w:tc>
      </w:tr>
      <w:tr w:rsidR="00574182" w:rsidTr="0057418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Улучшение показателей, характеризующих открытость и доступность информации о медицинской организации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Размещение на сайте учреждения анкеты для оценки качества оказания амбулаторных и стационарных услуг в медицинской организации (в электронном виде)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Заместитель руководителя по ОМР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Обеспечение доступности на официальном сайте медицинской организации способов обратной связи с потребителями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Выполнено. Информация размещена на главной странице сайта учреждения 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Анкетирование потребителей услуг для оценки качества оказания амбулаторных и стационарных услуг в медицинской организации в период пребывания в учреждении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Ежеквар-тально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Заместитель руководителя по ОМР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Обеспечение обратной связи с потребителями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Анкетирование осуществляется ежеквартально. По результатам анкетирования удовлетворен-ность услугами выражают более 95% потребителей 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Обновление на стендах в помещениях учреждения и на сайте полной информации о работе медицинской организации и порядке предоставления амбулаторных и стационарных медицинских услуг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Заместитель руководителя по ОМР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Увеличение доли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организации, на сайте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Информация актуализируется по мере необходимости. Приказом по учреждению назначены ответственные должностные лица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Прием граждан по личным вопросам главным врачом, заместителями руководителя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Еженедельно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Главный врач, заместители руководителя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Обеспечение обратной связи с потребителями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Прием граждан осуществляется еженедельно в соответствии с графиком </w:t>
            </w:r>
          </w:p>
        </w:tc>
      </w:tr>
      <w:tr w:rsidR="00574182" w:rsidTr="0057418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Улучшение показателей, характеризующих время ожидания предоставления медицинской услуги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 xml:space="preserve">Укомплектование вакантных должностей специалистов КДП, </w:t>
            </w:r>
            <w:r>
              <w:lastRenderedPageBreak/>
              <w:t>диагностических служб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Главный 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Сокращение сроков ожидания диагностического исследования с </w:t>
            </w:r>
            <w:r>
              <w:rPr>
                <w:color w:val="2D2D2D"/>
                <w:sz w:val="21"/>
                <w:szCs w:val="21"/>
              </w:rPr>
              <w:lastRenderedPageBreak/>
              <w:t>момента получения направления на диагностическое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 xml:space="preserve">Приняты на работу врач-педиатр, врач-бактериолог, </w:t>
            </w:r>
            <w:r>
              <w:rPr>
                <w:sz w:val="21"/>
                <w:szCs w:val="21"/>
              </w:rPr>
              <w:lastRenderedPageBreak/>
              <w:t>врач-гастроэтеролог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Контроль сроков ожидания плановых госпитализаций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Заместители руководителя по медицинской части, по хирургической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Сокращение сроков ожидания диагностического исследования с момента получения направления на диагностическое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FF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 xml:space="preserve">Контроль сроков ожидания осуществляется в постоянном режиме. Очередность в ЛОР-отделении сократилась до 6 месяцев, уроандрологическом отделении до 2 месяцев  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 xml:space="preserve">Распределение потоков пациентов в приемном отделении, направленных на плановую госпитализацию в учреждение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Заместитель руководителя по медицинской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Сокращение времени ожидания в приемном отделении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Распределение потоков плановых пациентов осуществляется в соответствии с приказом по учреждению 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Комплекс мероприятий по сокращению сроков ожидания плановой госпитализации в учреждение по направлениям МО округа (взаимодействие с направляющими МО, исполнение графика плановых госпитализаций)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Заместитель руководителя по медицинской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Сокращение средних сроков ожидания плановой госпитализации с момента получения направления на плановую госпитализацию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Проведено 3 совместных совещания со специалистами городской детской поликлиники, направлены инструктивные письма в адрес руководителей окружных МО </w:t>
            </w:r>
          </w:p>
        </w:tc>
      </w:tr>
      <w:tr w:rsidR="00574182" w:rsidTr="0057418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 xml:space="preserve"> Улучшение показателей, характеризующих доброжелательность, вежливость и компетентность работников медицинской организации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 xml:space="preserve">Проведение курсов психологической подготовки персонала по развитию навыков взаимодействия с пациентами, коллегами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3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Заместитель руководителя по ОМР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Увеличение доли потребителей услуг, удовлетворенных условиями пребывания в медицинской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Принят в штат психолог для работы с медперсоналом. В 3-4 квартале велась работа с медперсоналом приемного отделения 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Контроль, анализ работы системы фиксации телефонных переговоров специалистов регистратуры при осуществлении самозаписи пациентов на прием для обеспечения контроля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Заместитель руководителя по технике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Увеличение доли потребителей услуг, удовлетворенных условиями пребывания в медицинской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Анализ фиксации телефонных переговоров осуществляется в постоянном режиме. Информация доводится до руководителей подразделений,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медперсонала. </w:t>
            </w:r>
          </w:p>
        </w:tc>
      </w:tr>
      <w:tr w:rsidR="00574182" w:rsidTr="0057418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Улучшение показателей, характеризующих удовлетворенность оказанными услугами в медицинской организации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Обеспечение непрерывного процесса обучения и подготовки специалистов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В течение года в соответствии с учебным планом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Заместитель руководителя по медицинской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Доля потребителей услуг, удовлетворенных оказанными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Обучение медперсонала осуществляется в соответствии с планом-графиком, утвержденным руководителем на 2016 год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Обеспечение непрерывного процесса обучения и подготовки среднего и младшего медицинского персонала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В течение года в соответ-ствии с учебным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Главная медицинская сестра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Доля потребителей услуг, удовлетворенных действиями персонала медицинской организации по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Обучение медперсонала осуществляется в соответствии с планом-графиком, утвержденным руководителем на 2016 год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Расширение экспертной внутренней работы, расширение экспертного отдела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3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Заместитель руководителя по ЭВН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Доля потребителей услуг, удовлетворенных оказанными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В штат экспертного отдела в ноябре принят еще один врач-эксперт 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 xml:space="preserve">Обеспечения полного перечня медикаментов и ИМН для работы стационарных отделений в соответствии со стандартами и протоколами ведения пациентов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Главный 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 xml:space="preserve">Исключение случаев приобретения потребителями лекарственных средств, ИМН за свой счет во время пребывания в стационаре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Pr="005A7D94" w:rsidRDefault="00574182">
            <w:pPr>
              <w:jc w:val="center"/>
              <w:rPr>
                <w:color w:val="2D2D2D"/>
                <w:sz w:val="20"/>
                <w:szCs w:val="20"/>
                <w:lang w:eastAsia="en-US"/>
              </w:rPr>
            </w:pPr>
            <w:r w:rsidRPr="005A7D94">
              <w:rPr>
                <w:sz w:val="20"/>
                <w:szCs w:val="20"/>
              </w:rPr>
              <w:t xml:space="preserve">Обеспечение  стационарных отделений осуществля-лось без перебоев в соответствии с перечнем медикаментов и ИМН для работы в соответствии со стандартами и протоколами 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 xml:space="preserve">Разбор жалоб и обращений граждан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 xml:space="preserve">По мере поступ-ления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Главный 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Доля потребителей услуг, удовлетворенных оказанными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Разбор жалоб и обращений граждан осуществлялся в рамках установленных сроков</w:t>
            </w:r>
          </w:p>
        </w:tc>
      </w:tr>
      <w:tr w:rsidR="00574182" w:rsidTr="005741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rPr>
                <w:lang w:eastAsia="en-US"/>
              </w:rPr>
            </w:pPr>
            <w:r>
              <w:t>Контроль сроков ожидания медицинской помощи в приемно-диагностическом отделении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lang w:eastAsia="en-US"/>
              </w:rPr>
            </w:pPr>
            <w:r>
              <w:t>Заместитель руководителя по медицинской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Доля потребителей услуг, удовлетворенных оказанными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82" w:rsidRDefault="00574182">
            <w:pPr>
              <w:jc w:val="center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</w:rPr>
              <w:t>Контроль за работой приемного отделения и соблюдения сроков ожидания осуществляется заведующим в ежедневном режиме</w:t>
            </w:r>
          </w:p>
        </w:tc>
      </w:tr>
    </w:tbl>
    <w:p w:rsidR="00574182" w:rsidRDefault="00574182" w:rsidP="00574182">
      <w:pPr>
        <w:jc w:val="center"/>
        <w:rPr>
          <w:lang w:eastAsia="en-US"/>
        </w:rPr>
      </w:pPr>
    </w:p>
    <w:p w:rsidR="00574182" w:rsidRDefault="00C116A9" w:rsidP="00574182">
      <w:r>
        <w:t>Главный врач                                       подпись                                          О.Р.Юлдашев</w:t>
      </w:r>
    </w:p>
    <w:sectPr w:rsidR="00574182" w:rsidSect="002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82E1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</w:abstractNum>
  <w:abstractNum w:abstractNumId="2">
    <w:nsid w:val="0000000B"/>
    <w:multiLevelType w:val="multilevel"/>
    <w:tmpl w:val="9DD2FA1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</w:abstractNum>
  <w:abstractNum w:abstractNumId="5">
    <w:nsid w:val="00000013"/>
    <w:multiLevelType w:val="multilevel"/>
    <w:tmpl w:val="00000012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</w:abstractNum>
  <w:abstractNum w:abstractNumId="7">
    <w:nsid w:val="0000001B"/>
    <w:multiLevelType w:val="multilevel"/>
    <w:tmpl w:val="0000001A"/>
    <w:lvl w:ilvl="0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</w:rPr>
    </w:lvl>
  </w:abstractNum>
  <w:abstractNum w:abstractNumId="8">
    <w:nsid w:val="0EFA3D0C"/>
    <w:multiLevelType w:val="hybridMultilevel"/>
    <w:tmpl w:val="5B82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0F0"/>
    <w:multiLevelType w:val="hybridMultilevel"/>
    <w:tmpl w:val="EE1C4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CD3E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B4CE1"/>
    <w:multiLevelType w:val="hybridMultilevel"/>
    <w:tmpl w:val="36D60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D1213"/>
    <w:multiLevelType w:val="hybridMultilevel"/>
    <w:tmpl w:val="327C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64231"/>
    <w:multiLevelType w:val="hybridMultilevel"/>
    <w:tmpl w:val="19C2A26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97C9A"/>
    <w:multiLevelType w:val="multilevel"/>
    <w:tmpl w:val="7EAE6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EA1"/>
    <w:rsid w:val="00034D68"/>
    <w:rsid w:val="00080EDE"/>
    <w:rsid w:val="000C44B6"/>
    <w:rsid w:val="00133793"/>
    <w:rsid w:val="00165A2B"/>
    <w:rsid w:val="00185EC1"/>
    <w:rsid w:val="001A2C6D"/>
    <w:rsid w:val="001E3411"/>
    <w:rsid w:val="00213E15"/>
    <w:rsid w:val="00217555"/>
    <w:rsid w:val="002451B3"/>
    <w:rsid w:val="0025733D"/>
    <w:rsid w:val="00281DA5"/>
    <w:rsid w:val="0029123A"/>
    <w:rsid w:val="002B00CF"/>
    <w:rsid w:val="002E2640"/>
    <w:rsid w:val="002F4F0C"/>
    <w:rsid w:val="00306D73"/>
    <w:rsid w:val="00391862"/>
    <w:rsid w:val="003A69AC"/>
    <w:rsid w:val="003F4EB3"/>
    <w:rsid w:val="004072B4"/>
    <w:rsid w:val="00442F3B"/>
    <w:rsid w:val="00496C2A"/>
    <w:rsid w:val="004E7AFF"/>
    <w:rsid w:val="00574182"/>
    <w:rsid w:val="00592B7E"/>
    <w:rsid w:val="005A7D94"/>
    <w:rsid w:val="005C63ED"/>
    <w:rsid w:val="0061461F"/>
    <w:rsid w:val="00627D38"/>
    <w:rsid w:val="00674251"/>
    <w:rsid w:val="006C4EA1"/>
    <w:rsid w:val="00726AE1"/>
    <w:rsid w:val="007E15CB"/>
    <w:rsid w:val="00912AC8"/>
    <w:rsid w:val="00926F6A"/>
    <w:rsid w:val="0095621E"/>
    <w:rsid w:val="009C18F1"/>
    <w:rsid w:val="009E3E16"/>
    <w:rsid w:val="00A03AAC"/>
    <w:rsid w:val="00A062F7"/>
    <w:rsid w:val="00A416C3"/>
    <w:rsid w:val="00BB5A14"/>
    <w:rsid w:val="00C07BB3"/>
    <w:rsid w:val="00C116A9"/>
    <w:rsid w:val="00C32417"/>
    <w:rsid w:val="00C853F5"/>
    <w:rsid w:val="00C955B4"/>
    <w:rsid w:val="00CB3131"/>
    <w:rsid w:val="00CF7195"/>
    <w:rsid w:val="00D05AF0"/>
    <w:rsid w:val="00E102A3"/>
    <w:rsid w:val="00EF6641"/>
    <w:rsid w:val="00F45750"/>
    <w:rsid w:val="00F6797F"/>
    <w:rsid w:val="00FC685A"/>
    <w:rsid w:val="00FC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627D3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27D38"/>
    <w:rPr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27D38"/>
    <w:rPr>
      <w:b/>
      <w:bCs/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D38"/>
    <w:pPr>
      <w:widowControl w:val="0"/>
      <w:shd w:val="clear" w:color="auto" w:fill="FFFFFF"/>
      <w:spacing w:after="240" w:line="326" w:lineRule="exact"/>
      <w:jc w:val="center"/>
    </w:pPr>
    <w:rPr>
      <w:rFonts w:eastAsiaTheme="minorHAnsi"/>
      <w:spacing w:val="5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627D38"/>
    <w:pPr>
      <w:widowControl w:val="0"/>
      <w:shd w:val="clear" w:color="auto" w:fill="FFFFFF"/>
      <w:spacing w:before="420" w:after="240" w:line="322" w:lineRule="exact"/>
    </w:pPr>
    <w:rPr>
      <w:rFonts w:eastAsiaTheme="minorHAnsi"/>
      <w:b/>
      <w:bCs/>
      <w:spacing w:val="11"/>
      <w:lang w:eastAsia="en-US"/>
    </w:rPr>
  </w:style>
  <w:style w:type="character" w:customStyle="1" w:styleId="a5">
    <w:name w:val="Основной текст Знак"/>
    <w:basedOn w:val="a0"/>
    <w:link w:val="a6"/>
    <w:rsid w:val="00627D38"/>
    <w:rPr>
      <w:spacing w:val="13"/>
      <w:shd w:val="clear" w:color="auto" w:fill="FFFFFF"/>
    </w:rPr>
  </w:style>
  <w:style w:type="character" w:customStyle="1" w:styleId="a7">
    <w:name w:val="Основной текст + Курсив"/>
    <w:aliases w:val="Интервал 0 pt"/>
    <w:basedOn w:val="a5"/>
    <w:rsid w:val="00627D38"/>
    <w:rPr>
      <w:i/>
      <w:iCs/>
      <w:spacing w:val="5"/>
    </w:rPr>
  </w:style>
  <w:style w:type="paragraph" w:styleId="a6">
    <w:name w:val="Body Text"/>
    <w:basedOn w:val="a"/>
    <w:link w:val="a5"/>
    <w:rsid w:val="00627D38"/>
    <w:pPr>
      <w:widowControl w:val="0"/>
      <w:shd w:val="clear" w:color="auto" w:fill="FFFFFF"/>
      <w:spacing w:line="240" w:lineRule="atLeast"/>
      <w:ind w:hanging="100"/>
    </w:pPr>
    <w:rPr>
      <w:rFonts w:eastAsiaTheme="minorHAnsi"/>
      <w:spacing w:val="13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627D38"/>
    <w:rPr>
      <w:rFonts w:eastAsia="Times New Roman"/>
      <w:lang w:eastAsia="ru-RU"/>
    </w:rPr>
  </w:style>
  <w:style w:type="character" w:customStyle="1" w:styleId="0pt">
    <w:name w:val="Основной текст + Интервал 0 pt"/>
    <w:basedOn w:val="a5"/>
    <w:rsid w:val="00627D38"/>
    <w:rPr>
      <w:rFonts w:ascii="Times New Roman" w:hAnsi="Times New Roman" w:cs="Times New Roman"/>
      <w:spacing w:val="17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627D38"/>
    <w:rPr>
      <w:b/>
      <w:bCs/>
      <w:spacing w:val="8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7D38"/>
    <w:pPr>
      <w:widowControl w:val="0"/>
      <w:shd w:val="clear" w:color="auto" w:fill="FFFFFF"/>
      <w:spacing w:line="240" w:lineRule="atLeast"/>
      <w:jc w:val="center"/>
    </w:pPr>
    <w:rPr>
      <w:rFonts w:eastAsiaTheme="minorHAnsi"/>
      <w:b/>
      <w:bCs/>
      <w:spacing w:val="8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rsid w:val="00627D38"/>
    <w:rPr>
      <w:spacing w:val="17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627D38"/>
    <w:rPr>
      <w:spacing w:val="13"/>
    </w:rPr>
  </w:style>
  <w:style w:type="paragraph" w:customStyle="1" w:styleId="70">
    <w:name w:val="Основной текст (7)"/>
    <w:basedOn w:val="a"/>
    <w:link w:val="7"/>
    <w:rsid w:val="00627D38"/>
    <w:pPr>
      <w:widowControl w:val="0"/>
      <w:shd w:val="clear" w:color="auto" w:fill="FFFFFF"/>
      <w:spacing w:line="259" w:lineRule="exact"/>
      <w:jc w:val="both"/>
    </w:pPr>
    <w:rPr>
      <w:rFonts w:eastAsiaTheme="minorHAnsi"/>
      <w:spacing w:val="17"/>
      <w:lang w:eastAsia="en-US"/>
    </w:rPr>
  </w:style>
  <w:style w:type="character" w:customStyle="1" w:styleId="apple-converted-space">
    <w:name w:val="apple-converted-space"/>
    <w:basedOn w:val="a0"/>
    <w:rsid w:val="00627D38"/>
  </w:style>
  <w:style w:type="paragraph" w:styleId="a8">
    <w:name w:val="Normal (Web)"/>
    <w:basedOn w:val="a"/>
    <w:rsid w:val="002F4F0C"/>
    <w:pPr>
      <w:spacing w:before="240" w:after="240"/>
      <w:jc w:val="both"/>
    </w:pPr>
    <w:rPr>
      <w:color w:val="000000"/>
      <w:sz w:val="20"/>
      <w:szCs w:val="20"/>
    </w:rPr>
  </w:style>
  <w:style w:type="table" w:styleId="a9">
    <w:name w:val="Table Grid"/>
    <w:basedOn w:val="a1"/>
    <w:uiPriority w:val="59"/>
    <w:rsid w:val="00C9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2AC8"/>
    <w:pPr>
      <w:widowControl w:val="0"/>
      <w:autoSpaceDE w:val="0"/>
      <w:autoSpaceDN w:val="0"/>
    </w:pPr>
    <w:rPr>
      <w:rFonts w:eastAsia="Times New Roman"/>
      <w:sz w:val="28"/>
      <w:szCs w:val="20"/>
      <w:lang w:eastAsia="ru-RU"/>
    </w:rPr>
  </w:style>
  <w:style w:type="paragraph" w:customStyle="1" w:styleId="10">
    <w:name w:val="Без интервала1"/>
    <w:rsid w:val="004072B4"/>
    <w:rPr>
      <w:rFonts w:eastAsia="Times New Roman"/>
      <w:szCs w:val="22"/>
    </w:rPr>
  </w:style>
  <w:style w:type="paragraph" w:customStyle="1" w:styleId="11">
    <w:name w:val="Абзац списка1"/>
    <w:basedOn w:val="a"/>
    <w:rsid w:val="004072B4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Завмедстат</dc:creator>
  <cp:lastModifiedBy>progrweb</cp:lastModifiedBy>
  <cp:revision>2</cp:revision>
  <dcterms:created xsi:type="dcterms:W3CDTF">2017-04-20T06:16:00Z</dcterms:created>
  <dcterms:modified xsi:type="dcterms:W3CDTF">2017-04-20T06:16:00Z</dcterms:modified>
</cp:coreProperties>
</file>